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11" w:rsidRPr="00C51129" w:rsidRDefault="00C51129" w:rsidP="009715F8">
      <w:pPr>
        <w:rPr>
          <w:rFonts w:ascii="Arial" w:hAnsi="Arial" w:cs="Arial"/>
          <w:sz w:val="28"/>
          <w:szCs w:val="28"/>
          <w:rtl/>
        </w:rPr>
      </w:pPr>
      <w:bookmarkStart w:id="0" w:name="_GoBack"/>
      <w:bookmarkEnd w:id="0"/>
      <w:r w:rsidRPr="00C51129">
        <w:rPr>
          <w:rFonts w:ascii="Arial" w:hAnsi="Arial" w:cs="Arial" w:hint="cs"/>
          <w:sz w:val="28"/>
          <w:szCs w:val="28"/>
          <w:rtl/>
          <w:lang w:val="en"/>
        </w:rPr>
        <w:t xml:space="preserve">תפקודים ניהוליים בילדות אצל ילדים עם תסמונת </w:t>
      </w:r>
      <w:r w:rsidR="009715F8">
        <w:rPr>
          <w:rFonts w:ascii="Arial" w:hAnsi="Arial" w:cs="Arial"/>
          <w:sz w:val="28"/>
          <w:szCs w:val="28"/>
        </w:rPr>
        <w:t>22q11DS</w:t>
      </w:r>
      <w:r w:rsidRPr="00C51129">
        <w:rPr>
          <w:rFonts w:ascii="Arial" w:hAnsi="Arial" w:cs="Arial" w:hint="cs"/>
          <w:sz w:val="28"/>
          <w:szCs w:val="28"/>
          <w:rtl/>
        </w:rPr>
        <w:t xml:space="preserve"> מנבאים </w:t>
      </w:r>
      <w:r w:rsidR="009715F8">
        <w:rPr>
          <w:rFonts w:ascii="Arial" w:hAnsi="Arial" w:cs="Arial" w:hint="cs"/>
          <w:sz w:val="28"/>
          <w:szCs w:val="28"/>
          <w:rtl/>
        </w:rPr>
        <w:t xml:space="preserve">יכולת תפקוד </w:t>
      </w:r>
      <w:r w:rsidRPr="00C51129">
        <w:rPr>
          <w:rFonts w:ascii="Arial" w:hAnsi="Arial" w:cs="Arial" w:hint="cs"/>
          <w:sz w:val="28"/>
          <w:szCs w:val="28"/>
          <w:rtl/>
        </w:rPr>
        <w:t>בבגרות</w:t>
      </w:r>
    </w:p>
    <w:p w:rsidR="00672769" w:rsidRPr="00672769" w:rsidRDefault="00672769" w:rsidP="00672769">
      <w:pPr>
        <w:rPr>
          <w:rFonts w:ascii="Arial" w:hAnsi="Arial" w:cs="Arial"/>
          <w:rtl/>
          <w:lang w:val="en"/>
        </w:rPr>
      </w:pPr>
      <w:r w:rsidRPr="00672769">
        <w:rPr>
          <w:rFonts w:ascii="Arial" w:hAnsi="Arial" w:cs="Arial"/>
          <w:rtl/>
          <w:lang w:val="en"/>
        </w:rPr>
        <w:t>תפקודים ניהוליים הינם אוסף</w:t>
      </w:r>
      <w:r w:rsidRPr="00672769">
        <w:rPr>
          <w:rFonts w:ascii="Arial" w:hAnsi="Arial" w:cs="Arial" w:hint="cs"/>
          <w:rtl/>
          <w:lang w:val="en"/>
        </w:rPr>
        <w:t xml:space="preserve"> </w:t>
      </w:r>
      <w:r w:rsidRPr="00672769">
        <w:rPr>
          <w:rFonts w:ascii="Arial" w:hAnsi="Arial" w:cs="Arial"/>
          <w:rtl/>
          <w:lang w:val="en"/>
        </w:rPr>
        <w:t>של תפקודים קוגניטיביי</w:t>
      </w:r>
      <w:r w:rsidRPr="00672769">
        <w:rPr>
          <w:rFonts w:ascii="Arial" w:hAnsi="Arial" w:cs="Arial" w:hint="cs"/>
          <w:rtl/>
          <w:lang w:val="en"/>
        </w:rPr>
        <w:t xml:space="preserve">ם הנדרשים לפעולות הדורשות יכולות תכנון, ארגון, שליטה רגשית, יזימה, גמישות מחשבתית, פתרון בעיות ובקרה. </w:t>
      </w:r>
      <w:r w:rsidRPr="00672769">
        <w:rPr>
          <w:rFonts w:ascii="Arial" w:hAnsi="Arial" w:cs="Arial"/>
          <w:rtl/>
          <w:lang w:val="en"/>
        </w:rPr>
        <w:t xml:space="preserve">תפקודים ניהוליים מעורבים </w:t>
      </w:r>
      <w:r w:rsidRPr="00672769">
        <w:rPr>
          <w:rFonts w:ascii="Arial" w:hAnsi="Arial" w:cs="Arial" w:hint="cs"/>
          <w:rtl/>
          <w:lang w:val="en"/>
        </w:rPr>
        <w:t xml:space="preserve">למעשה כמעט כל </w:t>
      </w:r>
      <w:r w:rsidRPr="00672769">
        <w:rPr>
          <w:rFonts w:ascii="Arial" w:hAnsi="Arial" w:cs="Arial"/>
          <w:rtl/>
          <w:lang w:val="en"/>
        </w:rPr>
        <w:t>פעילות משמעותית שאנו מבצעים בחיי היום-יום</w:t>
      </w:r>
      <w:r w:rsidRPr="00672769">
        <w:rPr>
          <w:rFonts w:ascii="Arial" w:hAnsi="Arial" w:cs="Arial" w:hint="cs"/>
          <w:rtl/>
          <w:lang w:val="en"/>
        </w:rPr>
        <w:t xml:space="preserve">. </w:t>
      </w:r>
    </w:p>
    <w:p w:rsidR="00D66A8A" w:rsidRDefault="00672769" w:rsidP="009715F8">
      <w:pPr>
        <w:rPr>
          <w:rtl/>
        </w:rPr>
      </w:pPr>
      <w:r>
        <w:rPr>
          <w:rFonts w:hint="cs"/>
          <w:rtl/>
        </w:rPr>
        <w:t xml:space="preserve">המחקר </w:t>
      </w:r>
      <w:r w:rsidR="009715F8">
        <w:rPr>
          <w:rFonts w:hint="cs"/>
          <w:rtl/>
        </w:rPr>
        <w:t xml:space="preserve">הנוכחי </w:t>
      </w:r>
      <w:r>
        <w:rPr>
          <w:rFonts w:hint="cs"/>
          <w:rtl/>
        </w:rPr>
        <w:t xml:space="preserve">עקב לאורך 9 שנים אחרי </w:t>
      </w:r>
      <w:r>
        <w:rPr>
          <w:rFonts w:ascii="Arial" w:hAnsi="Arial" w:cs="Arial" w:hint="cs"/>
          <w:rtl/>
          <w:lang w:val="en"/>
        </w:rPr>
        <w:t xml:space="preserve">ילדים המאובחנים עם </w:t>
      </w:r>
      <w:r>
        <w:rPr>
          <w:rFonts w:ascii="Arial" w:hAnsi="Arial" w:cs="Arial"/>
        </w:rPr>
        <w:t>22q11DS</w:t>
      </w:r>
      <w:r>
        <w:rPr>
          <w:rFonts w:ascii="Arial" w:hAnsi="Arial" w:cs="Arial" w:hint="cs"/>
          <w:rtl/>
        </w:rPr>
        <w:t xml:space="preserve">. </w:t>
      </w:r>
      <w:r w:rsidR="00D66A8A" w:rsidRPr="00502C8E">
        <w:rPr>
          <w:rFonts w:ascii="Arial" w:hAnsi="Arial" w:cs="Arial" w:hint="cs"/>
          <w:rtl/>
          <w:lang w:val="en"/>
        </w:rPr>
        <w:t>מטרת המחקר</w:t>
      </w:r>
      <w:r>
        <w:rPr>
          <w:rFonts w:ascii="Arial" w:hAnsi="Arial" w:cs="Arial" w:hint="cs"/>
          <w:rtl/>
          <w:lang w:val="en"/>
        </w:rPr>
        <w:t xml:space="preserve"> </w:t>
      </w:r>
      <w:r w:rsidR="00D66A8A" w:rsidRPr="00502C8E">
        <w:rPr>
          <w:rFonts w:ascii="Arial" w:hAnsi="Arial" w:cs="Arial" w:hint="cs"/>
          <w:rtl/>
          <w:lang w:val="en"/>
        </w:rPr>
        <w:t>היתה לבדוק אילו מאפיינים בילדות מנבאים תפקוד ב</w:t>
      </w:r>
      <w:r>
        <w:rPr>
          <w:rFonts w:ascii="Arial" w:hAnsi="Arial" w:cs="Arial" w:hint="cs"/>
          <w:rtl/>
          <w:lang w:val="en"/>
        </w:rPr>
        <w:t xml:space="preserve">בגרות, בדגש על תפקודים ניהוליים. </w:t>
      </w:r>
    </w:p>
    <w:p w:rsidR="009715F8" w:rsidRPr="009715F8" w:rsidRDefault="009715F8" w:rsidP="009715F8">
      <w:pPr>
        <w:rPr>
          <w:u w:val="single"/>
          <w:rtl/>
        </w:rPr>
      </w:pPr>
      <w:r w:rsidRPr="009715F8">
        <w:rPr>
          <w:rFonts w:hint="cs"/>
          <w:u w:val="single"/>
          <w:rtl/>
        </w:rPr>
        <w:t xml:space="preserve">הממצאים העיקרים: </w:t>
      </w:r>
    </w:p>
    <w:p w:rsidR="009715F8" w:rsidRPr="009715F8" w:rsidRDefault="009715F8" w:rsidP="009715F8">
      <w:pPr>
        <w:pStyle w:val="a3"/>
        <w:numPr>
          <w:ilvl w:val="0"/>
          <w:numId w:val="1"/>
        </w:numPr>
        <w:rPr>
          <w:rFonts w:ascii="Arial" w:hAnsi="Arial" w:cs="Arial"/>
          <w:color w:val="222222"/>
          <w:rtl/>
        </w:rPr>
      </w:pPr>
      <w:r>
        <w:rPr>
          <w:rFonts w:hint="cs"/>
          <w:rtl/>
        </w:rPr>
        <w:t xml:space="preserve">תפקודים </w:t>
      </w:r>
      <w:r w:rsidR="00C54F56">
        <w:rPr>
          <w:rFonts w:hint="cs"/>
          <w:rtl/>
        </w:rPr>
        <w:t xml:space="preserve">ניהוליים בילדות </w:t>
      </w:r>
      <w:r>
        <w:rPr>
          <w:rFonts w:hint="cs"/>
          <w:rtl/>
        </w:rPr>
        <w:t xml:space="preserve">הינם </w:t>
      </w:r>
      <w:r w:rsidR="00C54F56">
        <w:rPr>
          <w:rFonts w:hint="cs"/>
          <w:rtl/>
        </w:rPr>
        <w:t xml:space="preserve">מנבאים לתפקוד </w:t>
      </w:r>
      <w:r w:rsidR="00E21C51">
        <w:rPr>
          <w:rFonts w:hint="cs"/>
          <w:rtl/>
        </w:rPr>
        <w:t xml:space="preserve">מאוחר יותר </w:t>
      </w:r>
      <w:r>
        <w:rPr>
          <w:rFonts w:hint="cs"/>
          <w:rtl/>
        </w:rPr>
        <w:t xml:space="preserve">לגבי </w:t>
      </w:r>
      <w:r w:rsidR="00672769">
        <w:rPr>
          <w:rFonts w:hint="cs"/>
          <w:rtl/>
        </w:rPr>
        <w:t xml:space="preserve">יכולת הסתגלות, התאמה חברתית ובעיות פסיכיאטריות בבגרות. </w:t>
      </w:r>
    </w:p>
    <w:p w:rsidR="009715F8" w:rsidRPr="009715F8" w:rsidRDefault="009715F8" w:rsidP="009715F8">
      <w:pPr>
        <w:pStyle w:val="a3"/>
        <w:numPr>
          <w:ilvl w:val="0"/>
          <w:numId w:val="1"/>
        </w:numPr>
        <w:rPr>
          <w:rFonts w:ascii="Arial" w:hAnsi="Arial" w:cs="Arial"/>
          <w:color w:val="222222"/>
          <w:rtl/>
        </w:rPr>
      </w:pPr>
      <w:r w:rsidRPr="009715F8">
        <w:rPr>
          <w:rFonts w:ascii="Arial" w:hAnsi="Arial" w:cs="Arial" w:hint="cs"/>
          <w:color w:val="222222"/>
          <w:rtl/>
        </w:rPr>
        <w:t>התפקודים הניהוליים משמעותיים לניבוי תפקוד בעתיד, ללא קשר ליכולות הקוגניטיביות (</w:t>
      </w:r>
      <w:r w:rsidRPr="009715F8">
        <w:rPr>
          <w:rFonts w:ascii="Arial" w:hAnsi="Arial" w:cs="Arial"/>
          <w:color w:val="222222"/>
        </w:rPr>
        <w:t>IQ</w:t>
      </w:r>
      <w:r w:rsidRPr="009715F8">
        <w:rPr>
          <w:rFonts w:ascii="Arial" w:hAnsi="Arial" w:cs="Arial" w:hint="cs"/>
          <w:color w:val="222222"/>
          <w:rtl/>
        </w:rPr>
        <w:t xml:space="preserve">).  </w:t>
      </w:r>
    </w:p>
    <w:p w:rsidR="009715F8" w:rsidRPr="009715F8" w:rsidRDefault="00E21C51" w:rsidP="00422005">
      <w:pPr>
        <w:pStyle w:val="a3"/>
        <w:numPr>
          <w:ilvl w:val="0"/>
          <w:numId w:val="1"/>
        </w:numPr>
        <w:rPr>
          <w:rFonts w:ascii="Arial" w:hAnsi="Arial" w:cs="Arial"/>
          <w:color w:val="222222"/>
          <w:rtl/>
        </w:rPr>
      </w:pPr>
      <w:r w:rsidRPr="009715F8">
        <w:rPr>
          <w:rFonts w:ascii="Arial" w:hAnsi="Arial" w:cs="Arial" w:hint="cs"/>
          <w:color w:val="222222"/>
          <w:rtl/>
        </w:rPr>
        <w:t>חשוב לציין, כי דיווח ההורים נמצא משמעותי ועקבי יותר לגבי התפקודים הניהוליים של הילדים</w:t>
      </w:r>
      <w:r w:rsidR="009715F8" w:rsidRPr="009715F8">
        <w:rPr>
          <w:rFonts w:ascii="Arial" w:hAnsi="Arial" w:cs="Arial" w:hint="cs"/>
          <w:color w:val="222222"/>
          <w:rtl/>
        </w:rPr>
        <w:t xml:space="preserve"> יותר מבדיקות נוירו-פסיכולוגיות</w:t>
      </w:r>
      <w:r w:rsidRPr="009715F8">
        <w:rPr>
          <w:rFonts w:ascii="Arial" w:hAnsi="Arial" w:cs="Arial" w:hint="cs"/>
          <w:color w:val="222222"/>
          <w:rtl/>
        </w:rPr>
        <w:t xml:space="preserve">. נראה כי ההורים חווים את הילד במצבים בחיים </w:t>
      </w:r>
      <w:proofErr w:type="spellStart"/>
      <w:r w:rsidRPr="009715F8">
        <w:rPr>
          <w:rFonts w:ascii="Arial" w:hAnsi="Arial" w:cs="Arial" w:hint="cs"/>
          <w:color w:val="222222"/>
          <w:rtl/>
        </w:rPr>
        <w:t>האמיתיים</w:t>
      </w:r>
      <w:proofErr w:type="spellEnd"/>
      <w:r w:rsidR="00422005">
        <w:rPr>
          <w:rFonts w:ascii="Arial" w:hAnsi="Arial" w:cs="Arial" w:hint="cs"/>
          <w:color w:val="222222"/>
          <w:rtl/>
        </w:rPr>
        <w:t xml:space="preserve">, ומנגד </w:t>
      </w:r>
      <w:r w:rsidRPr="009715F8">
        <w:rPr>
          <w:rFonts w:ascii="Arial" w:hAnsi="Arial" w:cs="Arial" w:hint="cs"/>
          <w:color w:val="222222"/>
          <w:rtl/>
        </w:rPr>
        <w:t>הבדיקות הנוירו-פסיכולוגיות נערכות בסביבה מבוקרת יותר ו</w:t>
      </w:r>
      <w:r w:rsidR="009715F8" w:rsidRPr="009715F8">
        <w:rPr>
          <w:rFonts w:ascii="Arial" w:hAnsi="Arial" w:cs="Arial" w:hint="cs"/>
          <w:color w:val="222222"/>
          <w:rtl/>
        </w:rPr>
        <w:t xml:space="preserve">לכן </w:t>
      </w:r>
      <w:r w:rsidRPr="009715F8">
        <w:rPr>
          <w:rFonts w:ascii="Arial" w:hAnsi="Arial" w:cs="Arial" w:hint="cs"/>
          <w:color w:val="222222"/>
          <w:rtl/>
        </w:rPr>
        <w:t xml:space="preserve">פחות תופסות את המורכבות של התפקוד הממשי של הילד. </w:t>
      </w:r>
    </w:p>
    <w:p w:rsidR="00502C8E" w:rsidRDefault="009715F8" w:rsidP="00422005">
      <w:pPr>
        <w:rPr>
          <w:rtl/>
        </w:rPr>
      </w:pPr>
      <w:r>
        <w:rPr>
          <w:rFonts w:ascii="Arial" w:hAnsi="Arial" w:cs="Arial" w:hint="cs"/>
          <w:color w:val="222222"/>
          <w:rtl/>
        </w:rPr>
        <w:t xml:space="preserve">לסיכום, </w:t>
      </w:r>
      <w:r w:rsidR="00422005">
        <w:rPr>
          <w:rFonts w:ascii="Arial" w:hAnsi="Arial" w:cs="Arial" w:hint="cs"/>
          <w:color w:val="222222"/>
          <w:rtl/>
        </w:rPr>
        <w:t>תחום ה</w:t>
      </w:r>
      <w:r w:rsidR="00502C8E">
        <w:rPr>
          <w:rFonts w:ascii="Arial" w:hAnsi="Arial" w:cs="Arial"/>
          <w:color w:val="222222"/>
          <w:rtl/>
        </w:rPr>
        <w:t>תפקוד</w:t>
      </w:r>
      <w:r w:rsidR="00502C8E">
        <w:rPr>
          <w:rFonts w:ascii="Arial" w:hAnsi="Arial" w:cs="Arial" w:hint="cs"/>
          <w:color w:val="222222"/>
          <w:rtl/>
        </w:rPr>
        <w:t>ים ניהוליים</w:t>
      </w:r>
      <w:r w:rsidR="00502C8E">
        <w:rPr>
          <w:rFonts w:ascii="Arial" w:hAnsi="Arial" w:cs="Arial"/>
          <w:color w:val="222222"/>
          <w:rtl/>
        </w:rPr>
        <w:t xml:space="preserve"> </w:t>
      </w:r>
      <w:r w:rsidR="00422005">
        <w:rPr>
          <w:rFonts w:ascii="Arial" w:hAnsi="Arial" w:cs="Arial" w:hint="cs"/>
          <w:color w:val="222222"/>
          <w:rtl/>
        </w:rPr>
        <w:t>עשוי</w:t>
      </w:r>
      <w:r w:rsidR="00502C8E">
        <w:rPr>
          <w:rFonts w:ascii="Arial" w:hAnsi="Arial" w:cs="Arial"/>
          <w:color w:val="222222"/>
          <w:rtl/>
        </w:rPr>
        <w:t xml:space="preserve"> להיות יעד חשוב לטיפול בילדים </w:t>
      </w:r>
      <w:r w:rsidR="00222C4C">
        <w:rPr>
          <w:rFonts w:ascii="Arial" w:hAnsi="Arial" w:cs="Arial" w:hint="cs"/>
          <w:color w:val="222222"/>
          <w:rtl/>
        </w:rPr>
        <w:t xml:space="preserve">עם </w:t>
      </w:r>
      <w:r w:rsidR="00222C4C">
        <w:rPr>
          <w:rFonts w:ascii="Arial" w:hAnsi="Arial" w:cs="Arial"/>
          <w:color w:val="222222"/>
        </w:rPr>
        <w:t>22q11DS</w:t>
      </w:r>
      <w:r w:rsidR="00502C8E">
        <w:rPr>
          <w:rFonts w:ascii="Arial" w:hAnsi="Arial" w:cs="Arial"/>
          <w:color w:val="222222"/>
          <w:rtl/>
        </w:rPr>
        <w:t xml:space="preserve"> ל</w:t>
      </w:r>
      <w:r>
        <w:rPr>
          <w:rFonts w:ascii="Arial" w:hAnsi="Arial" w:cs="Arial" w:hint="cs"/>
          <w:color w:val="222222"/>
          <w:rtl/>
        </w:rPr>
        <w:t xml:space="preserve">טובת </w:t>
      </w:r>
      <w:r w:rsidR="00502C8E">
        <w:rPr>
          <w:rFonts w:ascii="Arial" w:hAnsi="Arial" w:cs="Arial"/>
          <w:color w:val="222222"/>
          <w:rtl/>
        </w:rPr>
        <w:t xml:space="preserve">שיפור </w:t>
      </w:r>
      <w:r w:rsidR="00502C8E">
        <w:rPr>
          <w:rFonts w:ascii="Arial" w:hAnsi="Arial" w:cs="Arial" w:hint="cs"/>
          <w:color w:val="222222"/>
          <w:rtl/>
        </w:rPr>
        <w:t>התפקוד בילדות אך גם לשיפור בבגרות.</w:t>
      </w:r>
      <w:r w:rsidR="00502C8E">
        <w:rPr>
          <w:rFonts w:hint="cs"/>
          <w:rtl/>
        </w:rPr>
        <w:t xml:space="preserve"> </w:t>
      </w:r>
      <w:r>
        <w:rPr>
          <w:rFonts w:hint="cs"/>
          <w:rtl/>
        </w:rPr>
        <w:t xml:space="preserve">כישורים ניהוליים אפשר לשכלל ולפתח, באופן של עבודה ממוקדת והפניית המודעות לנושאים של תכנון וארגון אצל ילדים עם </w:t>
      </w:r>
      <w:r>
        <w:t>22q11DS</w:t>
      </w:r>
      <w:r>
        <w:rPr>
          <w:rFonts w:hint="cs"/>
          <w:rtl/>
        </w:rPr>
        <w:t xml:space="preserve">. ישנן </w:t>
      </w:r>
      <w:proofErr w:type="spellStart"/>
      <w:r>
        <w:rPr>
          <w:rFonts w:hint="cs"/>
          <w:rtl/>
        </w:rPr>
        <w:t>תוכניות</w:t>
      </w:r>
      <w:proofErr w:type="spellEnd"/>
      <w:r>
        <w:rPr>
          <w:rFonts w:hint="cs"/>
          <w:rtl/>
        </w:rPr>
        <w:t xml:space="preserve"> קוגניטיביות המכוונות לשיפור תחום התפקודים הניהוליים, שיעילותן עדיין נחקרות.  </w:t>
      </w:r>
    </w:p>
    <w:p w:rsidR="00055E11" w:rsidRPr="00055E11" w:rsidRDefault="00055E11" w:rsidP="00055E1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rtl/>
        </w:rPr>
      </w:pPr>
      <w:proofErr w:type="gramStart"/>
      <w:r w:rsidRPr="00055E1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Albert, A. B., Abu-Ramadan, T., Kates, W. R., Fremont, W., &amp; </w:t>
      </w:r>
      <w:proofErr w:type="spellStart"/>
      <w:r w:rsidRPr="00055E11">
        <w:rPr>
          <w:rFonts w:ascii="Times New Roman" w:eastAsia="Times New Roman" w:hAnsi="Times New Roman" w:cs="Times New Roman"/>
          <w:color w:val="222222"/>
          <w:sz w:val="24"/>
          <w:szCs w:val="24"/>
        </w:rPr>
        <w:t>Antshel</w:t>
      </w:r>
      <w:proofErr w:type="spellEnd"/>
      <w:r w:rsidRPr="00055E11">
        <w:rPr>
          <w:rFonts w:ascii="Times New Roman" w:eastAsia="Times New Roman" w:hAnsi="Times New Roman" w:cs="Times New Roman"/>
          <w:color w:val="222222"/>
          <w:sz w:val="24"/>
          <w:szCs w:val="24"/>
        </w:rPr>
        <w:t>, K. M. (2018).</w:t>
      </w:r>
      <w:proofErr w:type="gramEnd"/>
      <w:r w:rsidRPr="00055E1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Childhood Executive Functioning Predicts Young Adult Outcomes in 22q11. 2 Deletion </w:t>
      </w:r>
      <w:proofErr w:type="gramStart"/>
      <w:r w:rsidRPr="00055E11">
        <w:rPr>
          <w:rFonts w:ascii="Times New Roman" w:eastAsia="Times New Roman" w:hAnsi="Times New Roman" w:cs="Times New Roman"/>
          <w:color w:val="222222"/>
          <w:sz w:val="24"/>
          <w:szCs w:val="24"/>
        </w:rPr>
        <w:t>Syndrome</w:t>
      </w:r>
      <w:proofErr w:type="gramEnd"/>
      <w:r w:rsidRPr="00055E1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Pr="00055E1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Journal of the International Neuropsychological Society</w:t>
      </w:r>
      <w:r w:rsidRPr="00055E1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055E1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24</w:t>
      </w:r>
      <w:r w:rsidRPr="00055E11">
        <w:rPr>
          <w:rFonts w:ascii="Times New Roman" w:eastAsia="Times New Roman" w:hAnsi="Times New Roman" w:cs="Times New Roman"/>
          <w:color w:val="222222"/>
          <w:sz w:val="24"/>
          <w:szCs w:val="24"/>
        </w:rPr>
        <w:t>(9), 905-916.</w:t>
      </w:r>
      <w:r w:rsidRPr="00055E11">
        <w:rPr>
          <w:rFonts w:ascii="Times New Roman" w:eastAsia="Times New Roman" w:hAnsi="Times New Roman" w:cs="Times New Roman"/>
          <w:color w:val="222222"/>
          <w:sz w:val="24"/>
          <w:szCs w:val="24"/>
          <w:rtl/>
        </w:rPr>
        <w:t>‏</w:t>
      </w:r>
    </w:p>
    <w:p w:rsidR="00C51129" w:rsidRPr="00C51129" w:rsidRDefault="00C51129">
      <w:pPr>
        <w:rPr>
          <w:lang w:val="en"/>
        </w:rPr>
      </w:pPr>
    </w:p>
    <w:sectPr w:rsidR="00C51129" w:rsidRPr="00C51129" w:rsidSect="005A48F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456F7"/>
    <w:multiLevelType w:val="hybridMultilevel"/>
    <w:tmpl w:val="F2928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A8A"/>
    <w:rsid w:val="00055E11"/>
    <w:rsid w:val="00071645"/>
    <w:rsid w:val="00222C4C"/>
    <w:rsid w:val="00422005"/>
    <w:rsid w:val="00502C8E"/>
    <w:rsid w:val="00563D34"/>
    <w:rsid w:val="005A48F7"/>
    <w:rsid w:val="00672769"/>
    <w:rsid w:val="009715F8"/>
    <w:rsid w:val="00B16E62"/>
    <w:rsid w:val="00C51129"/>
    <w:rsid w:val="00C54F56"/>
    <w:rsid w:val="00C62A80"/>
    <w:rsid w:val="00C86959"/>
    <w:rsid w:val="00D66A8A"/>
    <w:rsid w:val="00E21C51"/>
    <w:rsid w:val="00F5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4">
    <w:name w:val="heading 4"/>
    <w:basedOn w:val="a"/>
    <w:link w:val="40"/>
    <w:uiPriority w:val="9"/>
    <w:qFormat/>
    <w:rsid w:val="00C51129"/>
    <w:pPr>
      <w:bidi w:val="0"/>
      <w:spacing w:before="332" w:after="166" w:line="240" w:lineRule="auto"/>
      <w:outlineLvl w:val="3"/>
    </w:pPr>
    <w:rPr>
      <w:rFonts w:ascii="Times New Roman" w:eastAsia="Times New Roman" w:hAnsi="Times New Roman" w:cs="Times New Roman"/>
      <w:b/>
      <w:bCs/>
      <w:color w:val="59331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uiPriority w:val="9"/>
    <w:rsid w:val="00C51129"/>
    <w:rPr>
      <w:rFonts w:ascii="Times New Roman" w:eastAsia="Times New Roman" w:hAnsi="Times New Roman" w:cs="Times New Roman"/>
      <w:b/>
      <w:bCs/>
      <w:color w:val="59331F"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C5112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71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4">
    <w:name w:val="heading 4"/>
    <w:basedOn w:val="a"/>
    <w:link w:val="40"/>
    <w:uiPriority w:val="9"/>
    <w:qFormat/>
    <w:rsid w:val="00C51129"/>
    <w:pPr>
      <w:bidi w:val="0"/>
      <w:spacing w:before="332" w:after="166" w:line="240" w:lineRule="auto"/>
      <w:outlineLvl w:val="3"/>
    </w:pPr>
    <w:rPr>
      <w:rFonts w:ascii="Times New Roman" w:eastAsia="Times New Roman" w:hAnsi="Times New Roman" w:cs="Times New Roman"/>
      <w:b/>
      <w:bCs/>
      <w:color w:val="59331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uiPriority w:val="9"/>
    <w:rsid w:val="00C51129"/>
    <w:rPr>
      <w:rFonts w:ascii="Times New Roman" w:eastAsia="Times New Roman" w:hAnsi="Times New Roman" w:cs="Times New Roman"/>
      <w:b/>
      <w:bCs/>
      <w:color w:val="59331F"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C5112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71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663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96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3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5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0979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95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9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596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145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14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38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2019-05-15T12:36:00Z</dcterms:created>
  <dcterms:modified xsi:type="dcterms:W3CDTF">2019-05-15T12:36:00Z</dcterms:modified>
</cp:coreProperties>
</file>