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68" w:rsidRDefault="00D90EC9" w:rsidP="006D3CC5">
      <w:pPr>
        <w:rPr>
          <w:rFonts w:ascii="Arial" w:hAnsi="Arial" w:cs="David"/>
          <w:color w:val="222222"/>
          <w:sz w:val="24"/>
          <w:szCs w:val="24"/>
          <w:shd w:val="clear" w:color="auto" w:fill="FFFFFF"/>
          <w:rtl/>
        </w:rPr>
      </w:pPr>
      <w:r w:rsidRPr="001A1268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 xml:space="preserve">המחקר </w:t>
      </w:r>
      <w:r w:rsidR="001A1268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>(</w:t>
      </w:r>
      <w:proofErr w:type="spellStart"/>
      <w:r w:rsidR="001A1268">
        <w:rPr>
          <w:rFonts w:ascii="Arial" w:hAnsi="Arial" w:cs="David"/>
          <w:color w:val="222222"/>
          <w:sz w:val="24"/>
          <w:szCs w:val="24"/>
          <w:shd w:val="clear" w:color="auto" w:fill="FFFFFF"/>
        </w:rPr>
        <w:t>Mosheva</w:t>
      </w:r>
      <w:proofErr w:type="spellEnd"/>
      <w:r w:rsidR="001A1268">
        <w:rPr>
          <w:rFonts w:ascii="Arial" w:hAnsi="Arial" w:cs="David"/>
          <w:color w:val="222222"/>
          <w:sz w:val="24"/>
          <w:szCs w:val="24"/>
          <w:shd w:val="clear" w:color="auto" w:fill="FFFFFF"/>
        </w:rPr>
        <w:t xml:space="preserve"> et al, 2018</w:t>
      </w:r>
      <w:r w:rsidR="001A1268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 xml:space="preserve">), </w:t>
      </w:r>
      <w:r w:rsidRPr="001A1268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 xml:space="preserve">בדק </w:t>
      </w:r>
      <w:bookmarkStart w:id="0" w:name="_GoBack"/>
      <w:r w:rsidR="001A1268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>השמה חינוכית ותעסוקה</w:t>
      </w:r>
      <w:bookmarkEnd w:id="0"/>
      <w:r w:rsidR="000D4104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>,</w:t>
      </w:r>
      <w:r w:rsidR="001A1268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 xml:space="preserve"> במדגם ישראלי ושוויצרי, של </w:t>
      </w:r>
      <w:r w:rsidRPr="001A1268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 xml:space="preserve">ילדים עד מבוגרים (גילאי 5-59) המאובחנים עם </w:t>
      </w:r>
      <w:r w:rsidR="001A1268">
        <w:rPr>
          <w:rFonts w:ascii="Arial" w:hAnsi="Arial" w:cs="David"/>
          <w:color w:val="222222"/>
          <w:sz w:val="24"/>
          <w:szCs w:val="24"/>
          <w:shd w:val="clear" w:color="auto" w:fill="FFFFFF"/>
        </w:rPr>
        <w:t>22q11DS</w:t>
      </w:r>
      <w:r w:rsidR="001A1268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>.</w:t>
      </w:r>
      <w:r w:rsidR="001A1268" w:rsidRPr="001A1268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 xml:space="preserve"> </w:t>
      </w:r>
      <w:r w:rsidR="000D4104">
        <w:rPr>
          <w:rFonts w:ascii="Arial" w:hAnsi="Arial" w:cs="David"/>
          <w:color w:val="222222"/>
          <w:sz w:val="24"/>
          <w:szCs w:val="24"/>
          <w:shd w:val="clear" w:color="auto" w:fill="FFFFFF"/>
          <w:rtl/>
        </w:rPr>
        <w:br/>
      </w:r>
      <w:r w:rsidR="000D4104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 xml:space="preserve">על פי המדגם, ניכרת </w:t>
      </w:r>
      <w:r w:rsidR="001A1268" w:rsidRPr="001A1268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 xml:space="preserve">שונות רבה </w:t>
      </w:r>
      <w:r w:rsidR="001A1268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>ב</w:t>
      </w:r>
      <w:r w:rsidR="000D4104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>י</w:t>
      </w:r>
      <w:r w:rsidR="001A1268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 xml:space="preserve">ן המשתתפים </w:t>
      </w:r>
      <w:r w:rsidR="001A1268" w:rsidRPr="001A1268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>לגבי רמ</w:t>
      </w:r>
      <w:r w:rsidR="006D3CC5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>ו</w:t>
      </w:r>
      <w:r w:rsidR="001A1268" w:rsidRPr="001A1268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>ת השכלה, תפקוד</w:t>
      </w:r>
      <w:r w:rsidR="006D3CC5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 xml:space="preserve"> עצמאי</w:t>
      </w:r>
      <w:r w:rsidR="001A1268" w:rsidRPr="001A1268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>, רמה קוגניטיבית ו</w:t>
      </w:r>
      <w:r w:rsidR="001A1268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 xml:space="preserve">יכולת תעסוקתית. </w:t>
      </w:r>
    </w:p>
    <w:p w:rsidR="001A1268" w:rsidRDefault="001A1268" w:rsidP="001A1268">
      <w:pPr>
        <w:rPr>
          <w:rFonts w:ascii="Arial" w:hAnsi="Arial" w:cs="David"/>
          <w:color w:val="222222"/>
          <w:sz w:val="24"/>
          <w:szCs w:val="24"/>
          <w:shd w:val="clear" w:color="auto" w:fill="FFFFFF"/>
          <w:rtl/>
        </w:rPr>
      </w:pPr>
      <w:r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 xml:space="preserve">בילדות: </w:t>
      </w:r>
    </w:p>
    <w:p w:rsidR="001A1268" w:rsidRDefault="001A1268" w:rsidP="000D4104">
      <w:pPr>
        <w:pStyle w:val="a3"/>
        <w:numPr>
          <w:ilvl w:val="0"/>
          <w:numId w:val="1"/>
        </w:numPr>
        <w:rPr>
          <w:rFonts w:ascii="Arial" w:hAnsi="Arial" w:cs="David"/>
          <w:color w:val="222222"/>
          <w:sz w:val="24"/>
          <w:szCs w:val="24"/>
          <w:shd w:val="clear" w:color="auto" w:fill="FFFFFF"/>
        </w:rPr>
      </w:pPr>
      <w:r w:rsidRPr="001A1268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 xml:space="preserve">ילדים עם </w:t>
      </w:r>
      <w:r w:rsidR="000D4104">
        <w:rPr>
          <w:rFonts w:ascii="Arial" w:hAnsi="Arial" w:cs="David"/>
          <w:color w:val="222222"/>
          <w:sz w:val="24"/>
          <w:szCs w:val="24"/>
          <w:shd w:val="clear" w:color="auto" w:fill="FFFFFF"/>
        </w:rPr>
        <w:t>22q11DS</w:t>
      </w:r>
      <w:r w:rsidRPr="001A1268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>, לרוב החלו ל</w:t>
      </w:r>
      <w:r w:rsidR="000D4104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>י</w:t>
      </w:r>
      <w:r w:rsidRPr="001A1268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 xml:space="preserve">מודים בבית יסודי רגיל, ובגילאי חטיבה תיכון אחוז גבוה עברו ללמוד במסגרות חינוכיות המאפשרות יותר תמיכה אקדמית ו/או רגשית. </w:t>
      </w:r>
    </w:p>
    <w:p w:rsidR="000D4104" w:rsidRDefault="001A1268" w:rsidP="006D3CC5">
      <w:pPr>
        <w:pStyle w:val="a3"/>
        <w:numPr>
          <w:ilvl w:val="0"/>
          <w:numId w:val="1"/>
        </w:numPr>
        <w:rPr>
          <w:rFonts w:ascii="Arial" w:hAnsi="Arial" w:cs="David"/>
          <w:color w:val="222222"/>
          <w:sz w:val="24"/>
          <w:szCs w:val="24"/>
          <w:shd w:val="clear" w:color="auto" w:fill="FFFFFF"/>
        </w:rPr>
      </w:pPr>
      <w:r w:rsidRPr="000D4104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 xml:space="preserve">על פי רוב, ההתאמה למסגרת החינוכית הינה בהתאם לרמה הקוגניטיבית ולא הרמה התפקודית. לכן, חשוב לבצע הערכה קוגניטיבית </w:t>
      </w:r>
      <w:r w:rsidR="00E3748A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 xml:space="preserve">עדכנית </w:t>
      </w:r>
      <w:r w:rsidRPr="000D4104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>כאשר בו</w:t>
      </w:r>
      <w:r w:rsidR="000D4104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 xml:space="preserve">חנים התאמה או </w:t>
      </w:r>
      <w:r w:rsidRPr="000D4104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>מעבר בין מסגרות חינוכיות</w:t>
      </w:r>
      <w:r w:rsidR="000D4104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 xml:space="preserve">. </w:t>
      </w:r>
    </w:p>
    <w:p w:rsidR="000D4104" w:rsidRDefault="001A1268" w:rsidP="006D3CC5">
      <w:pPr>
        <w:pStyle w:val="a3"/>
        <w:numPr>
          <w:ilvl w:val="0"/>
          <w:numId w:val="1"/>
        </w:numPr>
        <w:rPr>
          <w:rFonts w:ascii="Arial" w:hAnsi="Arial" w:cs="David"/>
          <w:color w:val="222222"/>
          <w:sz w:val="24"/>
          <w:szCs w:val="24"/>
          <w:shd w:val="clear" w:color="auto" w:fill="FFFFFF"/>
        </w:rPr>
      </w:pPr>
      <w:r w:rsidRPr="000D4104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 xml:space="preserve">התאמה מוצלחת למסגרת החינוכית יכולה לקדם משמעותית את הפוטנציאל האקדמי, כמו גם טיפול </w:t>
      </w:r>
      <w:r w:rsidR="006D3CC5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 xml:space="preserve">ממוקד </w:t>
      </w:r>
      <w:r w:rsidR="006D3CC5" w:rsidRPr="000D4104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>במידה וקיימת</w:t>
      </w:r>
      <w:r w:rsidR="006D3CC5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 xml:space="preserve"> אבחנה של הפרעת קשב וריכוז,. </w:t>
      </w:r>
      <w:r w:rsidRPr="000D4104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 xml:space="preserve"> </w:t>
      </w:r>
    </w:p>
    <w:p w:rsidR="000D4104" w:rsidRPr="000D4104" w:rsidRDefault="000D4104" w:rsidP="006D3CC5">
      <w:pPr>
        <w:pStyle w:val="a3"/>
        <w:numPr>
          <w:ilvl w:val="0"/>
          <w:numId w:val="1"/>
        </w:numPr>
        <w:rPr>
          <w:rFonts w:ascii="Arial" w:hAnsi="Arial" w:cs="David"/>
          <w:color w:val="222222"/>
          <w:sz w:val="24"/>
          <w:szCs w:val="24"/>
          <w:shd w:val="clear" w:color="auto" w:fill="FFFFFF"/>
          <w:rtl/>
        </w:rPr>
      </w:pPr>
      <w:r w:rsidRPr="000D4104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 xml:space="preserve">חרדה </w:t>
      </w:r>
      <w:r w:rsidR="006D3CC5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 xml:space="preserve">עלולה </w:t>
      </w:r>
      <w:r w:rsidRPr="000D4104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 xml:space="preserve">להשפיע על הרמה התפקודית אצל ילדים, ולכן חשוב לזהות את הסימפטומים ולטפל בהקדם.  </w:t>
      </w:r>
    </w:p>
    <w:p w:rsidR="001A1268" w:rsidRPr="000D4104" w:rsidRDefault="000D4104" w:rsidP="000D4104">
      <w:pPr>
        <w:rPr>
          <w:rFonts w:ascii="Arial" w:hAnsi="Arial" w:cs="David"/>
          <w:color w:val="222222"/>
          <w:sz w:val="24"/>
          <w:szCs w:val="24"/>
          <w:shd w:val="clear" w:color="auto" w:fill="FFFFFF"/>
          <w:rtl/>
        </w:rPr>
      </w:pPr>
      <w:r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 xml:space="preserve">בבגרות: </w:t>
      </w:r>
    </w:p>
    <w:p w:rsidR="000D4104" w:rsidRPr="000D4104" w:rsidRDefault="009C59D4" w:rsidP="000D4104">
      <w:pPr>
        <w:pStyle w:val="a3"/>
        <w:numPr>
          <w:ilvl w:val="0"/>
          <w:numId w:val="4"/>
        </w:numPr>
        <w:rPr>
          <w:rFonts w:ascii="Arial" w:hAnsi="Arial" w:cs="David"/>
          <w:color w:val="222222"/>
          <w:sz w:val="24"/>
          <w:szCs w:val="24"/>
          <w:shd w:val="clear" w:color="auto" w:fill="FFFFFF"/>
          <w:rtl/>
        </w:rPr>
      </w:pPr>
      <w:r w:rsidRPr="000D4104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>בבגרות, יותר מ</w:t>
      </w:r>
      <w:r w:rsidR="000D4104" w:rsidRPr="000D4104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 xml:space="preserve">מחצית מהמשתתפים במדגם </w:t>
      </w:r>
      <w:r w:rsidRPr="000D4104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 xml:space="preserve">עבדו. </w:t>
      </w:r>
      <w:r w:rsidR="000D4104" w:rsidRPr="000D4104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 xml:space="preserve">33% </w:t>
      </w:r>
      <w:r w:rsidR="000D4104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 xml:space="preserve">מכלל המדגם </w:t>
      </w:r>
      <w:r w:rsidR="000D4104" w:rsidRPr="000D4104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 xml:space="preserve">עבדו בשוק החופשי ו-15% במקומות עבודה נתמכים. </w:t>
      </w:r>
    </w:p>
    <w:p w:rsidR="000D4104" w:rsidRPr="000D4104" w:rsidRDefault="000D4104" w:rsidP="00E3748A">
      <w:pPr>
        <w:pStyle w:val="a3"/>
        <w:numPr>
          <w:ilvl w:val="0"/>
          <w:numId w:val="4"/>
        </w:numPr>
        <w:rPr>
          <w:rFonts w:ascii="Arial" w:hAnsi="Arial" w:cs="David"/>
          <w:color w:val="222222"/>
          <w:sz w:val="24"/>
          <w:szCs w:val="24"/>
          <w:shd w:val="clear" w:color="auto" w:fill="FFFFFF"/>
          <w:rtl/>
        </w:rPr>
      </w:pPr>
      <w:r w:rsidRPr="000D4104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 xml:space="preserve">הגורמים שניבאו את היות המשתתף בעל תעסוקה, היו  דווקא היכולות </w:t>
      </w:r>
      <w:r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>ה</w:t>
      </w:r>
      <w:r w:rsidRPr="000D4104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 xml:space="preserve">תפקודיות שלו </w:t>
      </w:r>
      <w:r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>(למשל: יכולות עצמאיות</w:t>
      </w:r>
      <w:r w:rsidR="006D3CC5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 xml:space="preserve"> ביום-יום</w:t>
      </w:r>
      <w:r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 xml:space="preserve">, </w:t>
      </w:r>
      <w:proofErr w:type="spellStart"/>
      <w:r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>התניידות</w:t>
      </w:r>
      <w:proofErr w:type="spellEnd"/>
      <w:r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 xml:space="preserve">, התמצאות, התארגנות), </w:t>
      </w:r>
      <w:r w:rsidRPr="000D4104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 xml:space="preserve">ולא </w:t>
      </w:r>
      <w:r w:rsidR="00E3748A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>ה</w:t>
      </w:r>
      <w:r w:rsidRPr="000D4104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 xml:space="preserve">רמה </w:t>
      </w:r>
      <w:r w:rsidR="00E3748A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>ה</w:t>
      </w:r>
      <w:r w:rsidRPr="000D4104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>קוגניטיבית או אבחנה של הפרע</w:t>
      </w:r>
      <w:r w:rsidR="00E3748A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>ה</w:t>
      </w:r>
      <w:r w:rsidRPr="000D4104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 xml:space="preserve"> פסיכיאטרית. </w:t>
      </w:r>
    </w:p>
    <w:p w:rsidR="009C59D4" w:rsidRDefault="001A1268" w:rsidP="000D4104">
      <w:pPr>
        <w:pStyle w:val="a3"/>
        <w:numPr>
          <w:ilvl w:val="0"/>
          <w:numId w:val="4"/>
        </w:numPr>
        <w:rPr>
          <w:rFonts w:ascii="Arial" w:hAnsi="Arial" w:cs="David"/>
          <w:color w:val="222222"/>
          <w:sz w:val="24"/>
          <w:szCs w:val="24"/>
          <w:shd w:val="clear" w:color="auto" w:fill="FFFFFF"/>
        </w:rPr>
      </w:pPr>
      <w:r w:rsidRPr="000D4104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 xml:space="preserve">על מנת לשפר את יכולת </w:t>
      </w:r>
      <w:r w:rsidR="000D4104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>ה</w:t>
      </w:r>
      <w:r w:rsidRPr="000D4104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>תפקודי</w:t>
      </w:r>
      <w:r w:rsidR="000D4104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>ת ו</w:t>
      </w:r>
      <w:r w:rsidRPr="000D4104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>התעסוקתית</w:t>
      </w:r>
      <w:r w:rsidR="006D3CC5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>,</w:t>
      </w:r>
      <w:r w:rsidRPr="000D4104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 xml:space="preserve"> חשוב לשים דגש על השגת מיומנויות רלוונטיות </w:t>
      </w:r>
      <w:r w:rsidR="000D4104" w:rsidRPr="000D4104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 xml:space="preserve">לעבודה </w:t>
      </w:r>
      <w:r w:rsidRPr="000D4104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>עוד בגיל ההתבגרות</w:t>
      </w:r>
      <w:r w:rsidR="000D4104" w:rsidRPr="000D4104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 xml:space="preserve"> (לדוגמא: ל</w:t>
      </w:r>
      <w:r w:rsidRPr="000D4104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 xml:space="preserve">התנסות במסגרות עבודה שונות, </w:t>
      </w:r>
      <w:r w:rsidR="00E3748A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 xml:space="preserve">מתן </w:t>
      </w:r>
      <w:r w:rsidRPr="000D4104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>הדרכה ל</w:t>
      </w:r>
      <w:r w:rsidR="000D4104" w:rsidRPr="000D4104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>קבלת עצמאות בתחומים כספיים).</w:t>
      </w:r>
      <w:r w:rsidRPr="000D4104">
        <w:rPr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 xml:space="preserve"> </w:t>
      </w:r>
    </w:p>
    <w:p w:rsidR="006D3CC5" w:rsidRPr="000D4104" w:rsidRDefault="006D3CC5" w:rsidP="006D3CC5">
      <w:pPr>
        <w:pStyle w:val="a3"/>
        <w:rPr>
          <w:rFonts w:ascii="Arial" w:hAnsi="Arial" w:cs="David"/>
          <w:color w:val="222222"/>
          <w:sz w:val="24"/>
          <w:szCs w:val="24"/>
          <w:shd w:val="clear" w:color="auto" w:fill="FFFFFF"/>
          <w:rtl/>
        </w:rPr>
      </w:pPr>
    </w:p>
    <w:p w:rsidR="000D4104" w:rsidRPr="001A1268" w:rsidRDefault="000D4104">
      <w:pPr>
        <w:rPr>
          <w:rFonts w:ascii="Arial" w:hAnsi="Arial" w:cs="David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Mosheva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Pouillard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V., Fishman, Y.,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Dubourg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L.,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Sofrin-Frumer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D.,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Serur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Y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., ...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&amp; Schneider, M. (2018).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Education and employment trajectories from childhood to adulthood in individuals with 22q11.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2 deletion syndrome.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European Child &amp; Adolescent Psychiatry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1-12.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rtl/>
        </w:rPr>
        <w:t>‏</w:t>
      </w:r>
    </w:p>
    <w:sectPr w:rsidR="000D4104" w:rsidRPr="001A1268" w:rsidSect="005477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E18B8"/>
    <w:multiLevelType w:val="hybridMultilevel"/>
    <w:tmpl w:val="EFDE9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A0F3A"/>
    <w:multiLevelType w:val="hybridMultilevel"/>
    <w:tmpl w:val="CADE4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4007D4"/>
    <w:multiLevelType w:val="hybridMultilevel"/>
    <w:tmpl w:val="10E0B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9076F0"/>
    <w:multiLevelType w:val="hybridMultilevel"/>
    <w:tmpl w:val="32C2C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C9"/>
    <w:rsid w:val="000D4104"/>
    <w:rsid w:val="001A1268"/>
    <w:rsid w:val="005477CD"/>
    <w:rsid w:val="006D3CC5"/>
    <w:rsid w:val="007D5EEF"/>
    <w:rsid w:val="009C59D4"/>
    <w:rsid w:val="00D90EC9"/>
    <w:rsid w:val="00E3748A"/>
    <w:rsid w:val="00E6054C"/>
    <w:rsid w:val="00ED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2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Amal1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lital</dc:creator>
  <cp:lastModifiedBy>USER</cp:lastModifiedBy>
  <cp:revision>2</cp:revision>
  <dcterms:created xsi:type="dcterms:W3CDTF">2019-05-15T12:40:00Z</dcterms:created>
  <dcterms:modified xsi:type="dcterms:W3CDTF">2019-05-15T12:40:00Z</dcterms:modified>
</cp:coreProperties>
</file>